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🚀 Welcome to [A] Growth Lab: Your Digital Success Blueprint! 🌟</w:t>
        <w:br w:type="textWrapping"/>
        <w:br w:type="textWrapping"/>
        <w:t xml:space="preserve">Are you ready to take your digital marketing skills to the next level? Join us for our free online Webinar: "Google Ads: Advanced Campaign Structures &amp; Optimization with AI" led by Hamlet Azarian, the </w:t>
      </w:r>
      <w:r w:rsidDel="00000000" w:rsidR="00000000" w:rsidRPr="00000000">
        <w:rPr>
          <w:sz w:val="26"/>
          <w:szCs w:val="26"/>
          <w:rtl w:val="0"/>
        </w:rPr>
        <w:t xml:space="preserve">CEO and Founder of Azarian Growth Agency.</w:t>
      </w:r>
      <w:r w:rsidDel="00000000" w:rsidR="00000000" w:rsidRPr="00000000">
        <w:rPr>
          <w:sz w:val="26"/>
          <w:szCs w:val="26"/>
          <w:rtl w:val="0"/>
        </w:rPr>
        <w:br w:type="textWrapping"/>
        <w:br w:type="textWrapping"/>
        <w:t xml:space="preserve">📆 Date: October 19</w:t>
        <w:br w:type="textWrapping"/>
        <w:t xml:space="preserve">🕒 Time: 11:00 AM - 12:00 PM (PST)</w:t>
        <w:br w:type="textWrapping"/>
        <w:t xml:space="preserve">📍 Online Event</w:t>
        <w:br w:type="textWrapping"/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 this exclusive session, you'll discover the secrets to maximizing your Google Ads campaigns using advanced structures and the power of AI.</w:t>
        <w:br w:type="textWrapping"/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🔗 Click here to learn more and secure your spot now: </w:t>
      </w:r>
      <w:hyperlink r:id="rId6">
        <w:r w:rsidDel="00000000" w:rsidR="00000000" w:rsidRPr="00000000">
          <w:rPr>
            <w:sz w:val="26"/>
            <w:szCs w:val="26"/>
            <w:u w:val="single"/>
            <w:rtl w:val="0"/>
          </w:rPr>
          <w:t xml:space="preserve">https://bit.ly/45kW8OX</w:t>
        </w:r>
      </w:hyperlink>
      <w:r w:rsidDel="00000000" w:rsidR="00000000" w:rsidRPr="00000000">
        <w:rPr>
          <w:sz w:val="26"/>
          <w:szCs w:val="2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50505"/>
          <w:sz w:val="23"/>
          <w:szCs w:val="23"/>
        </w:rPr>
      </w:pPr>
      <w:r w:rsidDel="00000000" w:rsidR="00000000" w:rsidRPr="00000000">
        <w:rPr>
          <w:sz w:val="26"/>
          <w:szCs w:val="26"/>
          <w:rtl w:val="0"/>
        </w:rPr>
        <w:t xml:space="preserve">#GoogleAds #DigitalMarketing #Webinar #AI #GrowthLab #AzarianGrowthAgency </w:t>
        <w:br w:type="textWrapping"/>
        <w:br w:type="textWrapping"/>
      </w:r>
      <w:r w:rsidDel="00000000" w:rsidR="00000000" w:rsidRPr="00000000">
        <w:rPr>
          <w:sz w:val="26"/>
          <w:szCs w:val="26"/>
        </w:rPr>
        <w:drawing>
          <wp:inline distB="114300" distT="114300" distL="114300" distR="114300">
            <wp:extent cx="152400" cy="152400"/>
            <wp:effectExtent b="0" l="0" r="0" t="0"/>
            <wp:docPr descr="🚀" id="5" name="image3.png"/>
            <a:graphic>
              <a:graphicData uri="http://schemas.openxmlformats.org/drawingml/2006/picture">
                <pic:pic>
                  <pic:nvPicPr>
                    <pic:cNvPr descr="🚀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Բարի գալուստ [A] Growth Lab. Ձեր թվային հաջողության նախագիծը: </w:t>
      </w:r>
      <w:r w:rsidDel="00000000" w:rsidR="00000000" w:rsidRPr="00000000">
        <w:rPr>
          <w:color w:val="050505"/>
          <w:sz w:val="23"/>
          <w:szCs w:val="23"/>
        </w:rPr>
        <w:drawing>
          <wp:inline distB="114300" distT="114300" distL="114300" distR="114300">
            <wp:extent cx="152400" cy="152400"/>
            <wp:effectExtent b="0" l="0" r="0" t="0"/>
            <wp:docPr descr="🌟" id="3" name="image4.png"/>
            <a:graphic>
              <a:graphicData uri="http://schemas.openxmlformats.org/drawingml/2006/picture">
                <pic:pic>
                  <pic:nvPicPr>
                    <pic:cNvPr descr="🌟"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before="120" w:lineRule="auto"/>
        <w:rPr>
          <w:color w:val="050505"/>
          <w:sz w:val="23"/>
          <w:szCs w:val="23"/>
        </w:rPr>
      </w:pP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Պատրա՞ստ եք ձեր թվային մարքեթինգի հմտությունները հասցնել հաջորդ մակարդակի: Միացե՛ք մեր անվճար առցանց վեբինարին՝ «Google Ads. Advanced Campaign Structures &amp; Optimization with AI», որը կվարի</w:t>
      </w:r>
      <w:hyperlink r:id="rId9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Azarian Growth Agency</w:t>
        </w:r>
      </w:hyperlink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-ի գործադիր տնօրեն և հիմնադիր՝ Համլետ Ազարյանը։</w:t>
      </w:r>
    </w:p>
    <w:p w:rsidR="00000000" w:rsidDel="00000000" w:rsidP="00000000" w:rsidRDefault="00000000" w:rsidRPr="00000000" w14:paraId="00000006">
      <w:pPr>
        <w:shd w:fill="ffffff" w:val="clear"/>
        <w:spacing w:before="120" w:lineRule="auto"/>
        <w:rPr>
          <w:color w:val="050505"/>
          <w:sz w:val="23"/>
          <w:szCs w:val="23"/>
        </w:rPr>
      </w:pPr>
      <w:r w:rsidDel="00000000" w:rsidR="00000000" w:rsidRPr="00000000">
        <w:rPr>
          <w:color w:val="050505"/>
          <w:sz w:val="23"/>
          <w:szCs w:val="23"/>
        </w:rPr>
        <w:drawing>
          <wp:inline distB="114300" distT="114300" distL="114300" distR="114300">
            <wp:extent cx="152400" cy="152400"/>
            <wp:effectExtent b="0" l="0" r="0" t="0"/>
            <wp:docPr descr="📆" id="6" name="image2.png"/>
            <a:graphic>
              <a:graphicData uri="http://schemas.openxmlformats.org/drawingml/2006/picture">
                <pic:pic>
                  <pic:nvPicPr>
                    <pic:cNvPr descr="📆"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Ամսաթիվ՝ հոկտեմբերի 19</w:t>
      </w:r>
    </w:p>
    <w:p w:rsidR="00000000" w:rsidDel="00000000" w:rsidP="00000000" w:rsidRDefault="00000000" w:rsidRPr="00000000" w14:paraId="00000007">
      <w:pPr>
        <w:shd w:fill="ffffff" w:val="clear"/>
        <w:spacing w:before="120" w:lineRule="auto"/>
        <w:rPr>
          <w:color w:val="050505"/>
          <w:sz w:val="23"/>
          <w:szCs w:val="23"/>
        </w:rPr>
      </w:pPr>
      <w:r w:rsidDel="00000000" w:rsidR="00000000" w:rsidRPr="00000000">
        <w:rPr>
          <w:color w:val="050505"/>
          <w:sz w:val="23"/>
          <w:szCs w:val="23"/>
        </w:rPr>
        <w:drawing>
          <wp:inline distB="114300" distT="114300" distL="114300" distR="114300">
            <wp:extent cx="152400" cy="152400"/>
            <wp:effectExtent b="0" l="0" r="0" t="0"/>
            <wp:docPr descr="🕒" id="1" name="image5.png"/>
            <a:graphic>
              <a:graphicData uri="http://schemas.openxmlformats.org/drawingml/2006/picture">
                <pic:pic>
                  <pic:nvPicPr>
                    <pic:cNvPr descr="🕒"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Ժամը՝ 11:00 - 12:00 (PST)</w:t>
      </w:r>
    </w:p>
    <w:p w:rsidR="00000000" w:rsidDel="00000000" w:rsidP="00000000" w:rsidRDefault="00000000" w:rsidRPr="00000000" w14:paraId="00000008">
      <w:pPr>
        <w:shd w:fill="ffffff" w:val="clear"/>
        <w:spacing w:before="120" w:lineRule="auto"/>
        <w:rPr>
          <w:color w:val="050505"/>
          <w:sz w:val="23"/>
          <w:szCs w:val="23"/>
        </w:rPr>
      </w:pPr>
      <w:r w:rsidDel="00000000" w:rsidR="00000000" w:rsidRPr="00000000">
        <w:rPr>
          <w:color w:val="050505"/>
          <w:sz w:val="23"/>
          <w:szCs w:val="23"/>
        </w:rPr>
        <w:drawing>
          <wp:inline distB="114300" distT="114300" distL="114300" distR="114300">
            <wp:extent cx="152400" cy="152400"/>
            <wp:effectExtent b="0" l="0" r="0" t="0"/>
            <wp:docPr descr="📍" id="4" name="image1.png"/>
            <a:graphic>
              <a:graphicData uri="http://schemas.openxmlformats.org/drawingml/2006/picture">
                <pic:pic>
                  <pic:nvPicPr>
                    <pic:cNvPr descr="📍"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Առցանց միջոցառում</w:t>
      </w:r>
    </w:p>
    <w:p w:rsidR="00000000" w:rsidDel="00000000" w:rsidP="00000000" w:rsidRDefault="00000000" w:rsidRPr="00000000" w14:paraId="00000009">
      <w:pPr>
        <w:shd w:fill="ffffff" w:val="clear"/>
        <w:spacing w:before="120" w:lineRule="auto"/>
        <w:rPr>
          <w:color w:val="050505"/>
          <w:sz w:val="23"/>
          <w:szCs w:val="23"/>
        </w:rPr>
      </w:pP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Այս բացառիկ առցանց սեմինարին դուք կբացահայտեք Google Ads-ի գովազդային արշավներն առավելագույնի հասցնելու գաղտնիքները՝ կիրառելով առաջադեմ գործիքներ և ԱԲ(AI)-ի հզորությունը։</w:t>
      </w:r>
    </w:p>
    <w:p w:rsidR="00000000" w:rsidDel="00000000" w:rsidP="00000000" w:rsidRDefault="00000000" w:rsidRPr="00000000" w14:paraId="0000000A">
      <w:pPr>
        <w:shd w:fill="ffffff" w:val="clear"/>
        <w:spacing w:before="120" w:lineRule="auto"/>
        <w:rPr>
          <w:color w:val="1155cc"/>
          <w:sz w:val="23"/>
          <w:szCs w:val="23"/>
        </w:rPr>
      </w:pPr>
      <w:r w:rsidDel="00000000" w:rsidR="00000000" w:rsidRPr="00000000">
        <w:rPr>
          <w:color w:val="050505"/>
          <w:sz w:val="23"/>
          <w:szCs w:val="23"/>
        </w:rPr>
        <w:drawing>
          <wp:inline distB="114300" distT="114300" distL="114300" distR="114300">
            <wp:extent cx="152400" cy="152400"/>
            <wp:effectExtent b="0" l="0" r="0" t="0"/>
            <wp:docPr descr="🔗" id="2" name="image6.png"/>
            <a:graphic>
              <a:graphicData uri="http://schemas.openxmlformats.org/drawingml/2006/picture">
                <pic:pic>
                  <pic:nvPicPr>
                    <pic:cNvPr descr="🔗"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ahoma" w:cs="Tahoma" w:eastAsia="Tahoma" w:hAnsi="Tahoma"/>
          <w:color w:val="050505"/>
          <w:sz w:val="23"/>
          <w:szCs w:val="23"/>
          <w:rtl w:val="0"/>
        </w:rPr>
        <w:t xml:space="preserve"> Ավելին իմանալու և գրանցվելու համար անցեք այս հղումով՝</w:t>
      </w:r>
      <w:hyperlink r:id="rId15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16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https://bit.ly/45kW8OX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before="120" w:lineRule="auto"/>
        <w:rPr>
          <w:color w:val="1155cc"/>
          <w:sz w:val="23"/>
          <w:szCs w:val="23"/>
        </w:rPr>
      </w:pPr>
      <w:hyperlink r:id="rId1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#GoogleAds</w:t>
        </w:r>
      </w:hyperlink>
      <w:hyperlink r:id="rId18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19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#DigitalMarketing</w:t>
        </w:r>
      </w:hyperlink>
      <w:hyperlink r:id="rId20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21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#Webinar</w:t>
        </w:r>
      </w:hyperlink>
      <w:hyperlink r:id="rId22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23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#AI</w:t>
        </w:r>
      </w:hyperlink>
      <w:hyperlink r:id="rId24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25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#GrowthLab</w:t>
        </w:r>
      </w:hyperlink>
      <w:hyperlink r:id="rId26">
        <w:r w:rsidDel="00000000" w:rsidR="00000000" w:rsidRPr="00000000">
          <w:rPr>
            <w:color w:val="050505"/>
            <w:sz w:val="23"/>
            <w:szCs w:val="23"/>
            <w:rtl w:val="0"/>
          </w:rPr>
          <w:t xml:space="preserve"> </w:t>
        </w:r>
      </w:hyperlink>
      <w:hyperlink r:id="rId27">
        <w:r w:rsidDel="00000000" w:rsidR="00000000" w:rsidRPr="00000000">
          <w:rPr>
            <w:color w:val="1155cc"/>
            <w:sz w:val="23"/>
            <w:szCs w:val="23"/>
            <w:rtl w:val="0"/>
          </w:rPr>
          <w:t xml:space="preserve">#AzarianGrowthAgency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374151"/>
          <w:sz w:val="24"/>
          <w:szCs w:val="24"/>
          <w:shd w:fill="f7f7f8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ahoma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cebook.com/hashtag/webinar?__eep__=6&amp;__cft__%5B0%5D=AZUbFTvbHNDmozAnrU0IdGThr1fg066Hl6nxULal6UuO9APj_Tv8F9BtoDsY3RqQUHBiCfFPz9YreHGpqkM3XP8o1f0BpoL04iPklSxD_ykONFgz3-18g4qHummRsgPpUuOCalzMYs-gsXN5j-fvhaJW&amp;__tn__=*NK-R" TargetMode="External"/><Relationship Id="rId22" Type="http://schemas.openxmlformats.org/officeDocument/2006/relationships/hyperlink" Target="https://www.facebook.com/hashtag/ai?__eep__=6&amp;__cft__%5B0%5D=AZUbFTvbHNDmozAnrU0IdGThr1fg066Hl6nxULal6UuO9APj_Tv8F9BtoDsY3RqQUHBiCfFPz9YreHGpqkM3XP8o1f0BpoL04iPklSxD_ykONFgz3-18g4qHummRsgPpUuOCalzMYs-gsXN5j-fvhaJW&amp;__tn__=*NK-R" TargetMode="External"/><Relationship Id="rId21" Type="http://schemas.openxmlformats.org/officeDocument/2006/relationships/hyperlink" Target="https://www.facebook.com/hashtag/webinar?__eep__=6&amp;__cft__%5B0%5D=AZUbFTvbHNDmozAnrU0IdGThr1fg066Hl6nxULal6UuO9APj_Tv8F9BtoDsY3RqQUHBiCfFPz9YreHGpqkM3XP8o1f0BpoL04iPklSxD_ykONFgz3-18g4qHummRsgPpUuOCalzMYs-gsXN5j-fvhaJW&amp;__tn__=*NK-R" TargetMode="External"/><Relationship Id="rId24" Type="http://schemas.openxmlformats.org/officeDocument/2006/relationships/hyperlink" Target="https://www.facebook.com/hashtag/growthlab?__eep__=6&amp;__cft__%5B0%5D=AZUbFTvbHNDmozAnrU0IdGThr1fg066Hl6nxULal6UuO9APj_Tv8F9BtoDsY3RqQUHBiCfFPz9YreHGpqkM3XP8o1f0BpoL04iPklSxD_ykONFgz3-18g4qHummRsgPpUuOCalzMYs-gsXN5j-fvhaJW&amp;__tn__=*NK-R" TargetMode="External"/><Relationship Id="rId23" Type="http://schemas.openxmlformats.org/officeDocument/2006/relationships/hyperlink" Target="https://www.facebook.com/hashtag/ai?__eep__=6&amp;__cft__%5B0%5D=AZUbFTvbHNDmozAnrU0IdGThr1fg066Hl6nxULal6UuO9APj_Tv8F9BtoDsY3RqQUHBiCfFPz9YreHGpqkM3XP8o1f0BpoL04iPklSxD_ykONFgz3-18g4qHummRsgPpUuOCalzMYs-gsXN5j-fvhaJW&amp;__tn__=*NK-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groups/1613748758703568/user/100072267503945/?__cft__%5B0%5D=AZUbFTvbHNDmozAnrU0IdGThr1fg066Hl6nxULal6UuO9APj_Tv8F9BtoDsY3RqQUHBiCfFPz9YreHGpqkM3XP8o1f0BpoL04iPklSxD_ykONFgz3-18g4qHummRsgPpUuOCalzMYs-gsXN5j-fvhaJW&amp;__tn__=-%5DK-R" TargetMode="External"/><Relationship Id="rId26" Type="http://schemas.openxmlformats.org/officeDocument/2006/relationships/hyperlink" Target="https://www.facebook.com/hashtag/azariangrowthagency?__eep__=6&amp;__cft__%5B0%5D=AZUbFTvbHNDmozAnrU0IdGThr1fg066Hl6nxULal6UuO9APj_Tv8F9BtoDsY3RqQUHBiCfFPz9YreHGpqkM3XP8o1f0BpoL04iPklSxD_ykONFgz3-18g4qHummRsgPpUuOCalzMYs-gsXN5j-fvhaJW&amp;__tn__=*NK-R" TargetMode="External"/><Relationship Id="rId25" Type="http://schemas.openxmlformats.org/officeDocument/2006/relationships/hyperlink" Target="https://www.facebook.com/hashtag/growthlab?__eep__=6&amp;__cft__%5B0%5D=AZUbFTvbHNDmozAnrU0IdGThr1fg066Hl6nxULal6UuO9APj_Tv8F9BtoDsY3RqQUHBiCfFPz9YreHGpqkM3XP8o1f0BpoL04iPklSxD_ykONFgz3-18g4qHummRsgPpUuOCalzMYs-gsXN5j-fvhaJW&amp;__tn__=*NK-R" TargetMode="External"/><Relationship Id="rId27" Type="http://schemas.openxmlformats.org/officeDocument/2006/relationships/hyperlink" Target="https://www.facebook.com/hashtag/azariangrowthagency?__eep__=6&amp;__cft__%5B0%5D=AZUbFTvbHNDmozAnrU0IdGThr1fg066Hl6nxULal6UuO9APj_Tv8F9BtoDsY3RqQUHBiCfFPz9YreHGpqkM3XP8o1f0BpoL04iPklSxD_ykONFgz3-18g4qHummRsgPpUuOCalzMYs-gsXN5j-fvhaJW&amp;__tn__=*NK-R" TargetMode="External"/><Relationship Id="rId5" Type="http://schemas.openxmlformats.org/officeDocument/2006/relationships/styles" Target="styles.xml"/><Relationship Id="rId6" Type="http://schemas.openxmlformats.org/officeDocument/2006/relationships/hyperlink" Target="https://bit.ly/45kW8OX" TargetMode="External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11" Type="http://schemas.openxmlformats.org/officeDocument/2006/relationships/image" Target="media/image2.png"/><Relationship Id="rId10" Type="http://schemas.openxmlformats.org/officeDocument/2006/relationships/hyperlink" Target="https://www.facebook.com/groups/1613748758703568/user/100072267503945/?__cft__%5B0%5D=AZUbFTvbHNDmozAnrU0IdGThr1fg066Hl6nxULal6UuO9APj_Tv8F9BtoDsY3RqQUHBiCfFPz9YreHGpqkM3XP8o1f0BpoL04iPklSxD_ykONFgz3-18g4qHummRsgPpUuOCalzMYs-gsXN5j-fvhaJW&amp;__tn__=-%5DK-R" TargetMode="External"/><Relationship Id="rId13" Type="http://schemas.openxmlformats.org/officeDocument/2006/relationships/image" Target="media/image1.png"/><Relationship Id="rId12" Type="http://schemas.openxmlformats.org/officeDocument/2006/relationships/image" Target="media/image5.png"/><Relationship Id="rId15" Type="http://schemas.openxmlformats.org/officeDocument/2006/relationships/hyperlink" Target="https://l.facebook.com/l.php?u=https%3A%2F%2Fbit.ly%2F45kW8OX%3Ffbclid%3DIwAR3qEIdooC-qN0-03yF70dtNd8tud4mBdZzr0gArb0QAFjWIVNtoBXbKVBA&amp;h=AT2nfXtdG1_AMReQbETGkEUK7_suYoHi8vPtBguGqB-jDTUXXG5QMIbiAJaRbffuoeoYUv7fdqgouB3jtKjOTrfAWOPjni7xynoXUukFDpRpz9cYGlP2TpRii4RMJ9CPuJhU&amp;__tn__=-UK-R&amp;c%5B0%5D=AT3AFoU6R_kcSq2Xy1HY3KCnXVt8jOg7pYlSEJZrTN6H8RnwpZIBayJk6I0FioDn7On88Im1wPxjbbefLq6jQ396z27cHLIPlv1LXp64bPDR0ripNT8X5QDaUI3r41tlApcwMArNE450wAvUtxiSA_C7Qn2gWTEpvmHXKxc" TargetMode="External"/><Relationship Id="rId14" Type="http://schemas.openxmlformats.org/officeDocument/2006/relationships/image" Target="media/image6.png"/><Relationship Id="rId17" Type="http://schemas.openxmlformats.org/officeDocument/2006/relationships/hyperlink" Target="https://www.facebook.com/hashtag/googleads?__eep__=6&amp;__cft__%5B0%5D=AZUbFTvbHNDmozAnrU0IdGThr1fg066Hl6nxULal6UuO9APj_Tv8F9BtoDsY3RqQUHBiCfFPz9YreHGpqkM3XP8o1f0BpoL04iPklSxD_ykONFgz3-18g4qHummRsgPpUuOCalzMYs-gsXN5j-fvhaJW&amp;__tn__=*NK-R" TargetMode="External"/><Relationship Id="rId16" Type="http://schemas.openxmlformats.org/officeDocument/2006/relationships/hyperlink" Target="https://l.facebook.com/l.php?u=https%3A%2F%2Fbit.ly%2F45kW8OX%3Ffbclid%3DIwAR3qEIdooC-qN0-03yF70dtNd8tud4mBdZzr0gArb0QAFjWIVNtoBXbKVBA&amp;h=AT2nfXtdG1_AMReQbETGkEUK7_suYoHi8vPtBguGqB-jDTUXXG5QMIbiAJaRbffuoeoYUv7fdqgouB3jtKjOTrfAWOPjni7xynoXUukFDpRpz9cYGlP2TpRii4RMJ9CPuJhU&amp;__tn__=-UK-R&amp;c%5B0%5D=AT3AFoU6R_kcSq2Xy1HY3KCnXVt8jOg7pYlSEJZrTN6H8RnwpZIBayJk6I0FioDn7On88Im1wPxjbbefLq6jQ396z27cHLIPlv1LXp64bPDR0ripNT8X5QDaUI3r41tlApcwMArNE450wAvUtxiSA_C7Qn2gWTEpvmHXKxc" TargetMode="External"/><Relationship Id="rId19" Type="http://schemas.openxmlformats.org/officeDocument/2006/relationships/hyperlink" Target="https://www.facebook.com/hashtag/digitalmarketing?__eep__=6&amp;__cft__%5B0%5D=AZUbFTvbHNDmozAnrU0IdGThr1fg066Hl6nxULal6UuO9APj_Tv8F9BtoDsY3RqQUHBiCfFPz9YreHGpqkM3XP8o1f0BpoL04iPklSxD_ykONFgz3-18g4qHummRsgPpUuOCalzMYs-gsXN5j-fvhaJW&amp;__tn__=*NK-R" TargetMode="External"/><Relationship Id="rId18" Type="http://schemas.openxmlformats.org/officeDocument/2006/relationships/hyperlink" Target="https://www.facebook.com/hashtag/digitalmarketing?__eep__=6&amp;__cft__%5B0%5D=AZUbFTvbHNDmozAnrU0IdGThr1fg066Hl6nxULal6UuO9APj_Tv8F9BtoDsY3RqQUHBiCfFPz9YreHGpqkM3XP8o1f0BpoL04iPklSxD_ykONFgz3-18g4qHummRsgPpUuOCalzMYs-gsXN5j-fvhaJW&amp;__tn__=*NK-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Tahoma-regular.ttf"/><Relationship Id="rId6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